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95"/>
        <w:gridCol w:w="1795"/>
        <w:gridCol w:w="1748"/>
      </w:tblGrid>
      <w:tr w:rsidR="00B00A76" w:rsidRPr="00B00A76" w:rsidTr="00B00A76">
        <w:trPr>
          <w:trHeight w:val="1200"/>
          <w:jc w:val="center"/>
        </w:trPr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  <w:t xml:space="preserve">TOHUMLUK ÜRETİMİ 2023-24 KARŞILAŞTIRMASI </w:t>
            </w: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VE ARTIŞ ORANLARI </w:t>
            </w:r>
          </w:p>
        </w:tc>
      </w:tr>
      <w:tr w:rsidR="00B00A76" w:rsidRPr="00B00A76" w:rsidTr="00B00A76">
        <w:trPr>
          <w:trHeight w:val="46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  <w:t>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  <w:t>2024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  <w:t>Artış (%)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Buğday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493.498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570.537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15,61%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Arpa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195.733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151.054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-22,83%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Mısır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92.551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87.403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-5,56%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Çeltik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9.404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11.761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25,06%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Ayçiçeği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34.320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42.380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23,48%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Soya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3.195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5.654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76,96%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Yerfıstığı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7,41%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Ş. Pancarı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2.045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1.136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-44,45%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Patates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350.178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333.191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-4,85%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Pamuk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27.031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25.099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-7,15%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Nohut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13.896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19.917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43,33%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Kuru Fasulye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1.439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2.182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51,63%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Mercimek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48.672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28.427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-41,59%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Kanola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53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-37,74%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Sebze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2.991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3.158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5,58%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Susam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900,00%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Yonca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4.299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3.908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-9,10%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Korunga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1.333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1.434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7,58%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Fiğ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3.202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1.924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-39,91%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Sorgum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-41,07%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Çim ve Çayır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775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671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-13,42%</w:t>
            </w:r>
          </w:p>
        </w:tc>
      </w:tr>
      <w:tr w:rsidR="00B00A76" w:rsidRPr="00B00A76" w:rsidTr="00B00A76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Diğerleri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15.161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12.921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-14,77%</w:t>
            </w:r>
          </w:p>
        </w:tc>
      </w:tr>
      <w:tr w:rsidR="00B00A76" w:rsidRPr="00B00A76" w:rsidTr="00B00A76">
        <w:trPr>
          <w:trHeight w:val="46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Toplam (Ton)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1.300.022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1.303.036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00A76" w:rsidRPr="00B00A76" w:rsidRDefault="00B00A76" w:rsidP="00B0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  <w:r w:rsidRPr="00B00A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  <w:t>0,23%</w:t>
            </w:r>
          </w:p>
        </w:tc>
      </w:tr>
    </w:tbl>
    <w:p w:rsidR="00AC1B13" w:rsidRDefault="00AC1B13" w:rsidP="00B00A76">
      <w:pPr>
        <w:jc w:val="center"/>
      </w:pPr>
    </w:p>
    <w:sectPr w:rsidR="00AC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76"/>
    <w:rsid w:val="00037B90"/>
    <w:rsid w:val="0038566E"/>
    <w:rsid w:val="00AC1B13"/>
    <w:rsid w:val="00B00A76"/>
    <w:rsid w:val="00B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E94AC-B2A2-4548-BF5E-9C065B2E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00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0A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0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0A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0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0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0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0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0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0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0A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0A7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0A7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0A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0A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0A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0A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00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0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00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00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0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00A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00A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00A7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0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00A7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0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GÜMÜŞ - TSÜAB</dc:creator>
  <cp:keywords/>
  <dc:description/>
  <cp:lastModifiedBy>ALİ GÜMÜŞ - TSÜAB</cp:lastModifiedBy>
  <cp:revision>1</cp:revision>
  <dcterms:created xsi:type="dcterms:W3CDTF">2025-02-21T06:27:00Z</dcterms:created>
  <dcterms:modified xsi:type="dcterms:W3CDTF">2025-02-21T06:28:00Z</dcterms:modified>
</cp:coreProperties>
</file>