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5" w:rsidRPr="0082076F" w:rsidRDefault="00EC7CD5" w:rsidP="0082076F">
      <w:pPr>
        <w:rPr>
          <w:b/>
          <w:sz w:val="16"/>
          <w:szCs w:val="16"/>
        </w:rPr>
      </w:pPr>
    </w:p>
    <w:p w:rsidR="00EC7CD5" w:rsidRDefault="00EC7CD5" w:rsidP="004F7440">
      <w:pPr>
        <w:spacing w:line="276" w:lineRule="auto"/>
        <w:jc w:val="center"/>
        <w:rPr>
          <w:b/>
        </w:rPr>
      </w:pPr>
      <w:r>
        <w:rPr>
          <w:b/>
        </w:rPr>
        <w:t>TOHUM SANAYİCİLERİ VE ÜRETİCİLERİ ALT BİRLİĞİ</w:t>
      </w:r>
      <w:r w:rsidR="00DB381F">
        <w:rPr>
          <w:b/>
        </w:rPr>
        <w:t xml:space="preserve"> </w:t>
      </w:r>
      <w:r>
        <w:rPr>
          <w:b/>
        </w:rPr>
        <w:t>(TSÜAB)</w:t>
      </w:r>
    </w:p>
    <w:p w:rsidR="00EC7CD5" w:rsidRDefault="00991E6B" w:rsidP="004F7440">
      <w:pPr>
        <w:spacing w:line="276" w:lineRule="auto"/>
        <w:jc w:val="center"/>
        <w:rPr>
          <w:b/>
        </w:rPr>
      </w:pPr>
      <w:r>
        <w:rPr>
          <w:b/>
        </w:rPr>
        <w:t>2017</w:t>
      </w:r>
      <w:r w:rsidR="00EC7CD5">
        <w:rPr>
          <w:b/>
        </w:rPr>
        <w:t xml:space="preserve"> YILI OLAĞAN GENEL KURUL GÜNDEMİ</w:t>
      </w:r>
    </w:p>
    <w:p w:rsidR="00EC7CD5" w:rsidRDefault="00991E6B" w:rsidP="00520FBC">
      <w:pPr>
        <w:spacing w:line="276" w:lineRule="auto"/>
        <w:jc w:val="center"/>
        <w:rPr>
          <w:b/>
        </w:rPr>
      </w:pPr>
      <w:r>
        <w:rPr>
          <w:b/>
        </w:rPr>
        <w:t>13 Mayıs 2017</w:t>
      </w:r>
    </w:p>
    <w:p w:rsidR="00513355" w:rsidRPr="009F18D7" w:rsidRDefault="00EC7CD5" w:rsidP="00260A2C">
      <w:pPr>
        <w:rPr>
          <w:b/>
          <w:color w:val="000000"/>
        </w:rPr>
      </w:pPr>
      <w:r w:rsidRPr="009F18D7">
        <w:rPr>
          <w:b/>
          <w:color w:val="000000"/>
        </w:rPr>
        <w:t>YER</w:t>
      </w:r>
      <w:r w:rsidR="00E87A4E" w:rsidRPr="009F18D7">
        <w:rPr>
          <w:b/>
          <w:color w:val="000000"/>
        </w:rPr>
        <w:t>:</w:t>
      </w:r>
      <w:r w:rsidR="00520FBC">
        <w:rPr>
          <w:b/>
          <w:color w:val="000000"/>
        </w:rPr>
        <w:t xml:space="preserve">POINT HOTEL </w:t>
      </w:r>
      <w:r w:rsidR="00E87A4E" w:rsidRPr="009F18D7">
        <w:rPr>
          <w:b/>
          <w:color w:val="000000"/>
        </w:rPr>
        <w:t>ANKARA</w:t>
      </w:r>
    </w:p>
    <w:p w:rsidR="00EC7CD5" w:rsidRPr="00513355" w:rsidRDefault="00520FBC" w:rsidP="00260A2C">
      <w:pPr>
        <w:rPr>
          <w:b/>
          <w:color w:val="000000"/>
          <w:highlight w:val="yellow"/>
        </w:rPr>
      </w:pPr>
      <w:r>
        <w:rPr>
          <w:b/>
          <w:color w:val="000000"/>
        </w:rPr>
        <w:t xml:space="preserve">100.Yıl Mah. 1427. Cad. No:11 </w:t>
      </w:r>
      <w:proofErr w:type="spellStart"/>
      <w:r w:rsidR="00F37AA5">
        <w:rPr>
          <w:b/>
          <w:color w:val="000000"/>
        </w:rPr>
        <w:t>Balgat</w:t>
      </w:r>
      <w:proofErr w:type="spellEnd"/>
      <w:r w:rsidR="00F37AA5">
        <w:rPr>
          <w:b/>
          <w:color w:val="000000"/>
        </w:rPr>
        <w:t xml:space="preserve"> - </w:t>
      </w:r>
      <w:r>
        <w:rPr>
          <w:b/>
          <w:color w:val="000000"/>
        </w:rPr>
        <w:t>Çankaya</w:t>
      </w:r>
      <w:r w:rsidR="00E87A4E" w:rsidRPr="009F18D7">
        <w:rPr>
          <w:b/>
          <w:color w:val="000000"/>
        </w:rPr>
        <w:t>/ANKARA</w:t>
      </w:r>
      <w:r w:rsidR="00C82AB9" w:rsidRPr="00C82AB9">
        <w:rPr>
          <w:color w:val="000000"/>
        </w:rPr>
        <w:pict>
          <v:rect id="_x0000_i1025" style="width:0;height:1.5pt" o:hralign="center" o:hrstd="t" o:hr="t" fillcolor="#a0a0a0" stroked="f"/>
        </w:pict>
      </w:r>
    </w:p>
    <w:p w:rsidR="00EC7CD5" w:rsidRPr="00E25C24" w:rsidRDefault="00EC7CD5" w:rsidP="00E25C24">
      <w:pPr>
        <w:spacing w:line="360" w:lineRule="auto"/>
        <w:jc w:val="both"/>
        <w:rPr>
          <w:b/>
        </w:rPr>
      </w:pPr>
      <w:r>
        <w:rPr>
          <w:b/>
        </w:rPr>
        <w:tab/>
      </w:r>
      <w:r w:rsidR="007169A2">
        <w:rPr>
          <w:b/>
        </w:rPr>
        <w:t xml:space="preserve">      </w:t>
      </w:r>
      <w:r w:rsidR="00991E6B">
        <w:rPr>
          <w:b/>
        </w:rPr>
        <w:t>13 Mayıs 2017</w:t>
      </w:r>
    </w:p>
    <w:p w:rsidR="00EC7CD5" w:rsidRDefault="00EC7CD5" w:rsidP="00363402">
      <w:pPr>
        <w:pStyle w:val="ListeParagraf"/>
        <w:spacing w:line="360" w:lineRule="auto"/>
        <w:ind w:left="1080"/>
        <w:jc w:val="both"/>
      </w:pPr>
      <w:r>
        <w:t>09.00 – 10. 00  Kayıt</w:t>
      </w:r>
    </w:p>
    <w:p w:rsidR="00EC7CD5" w:rsidRDefault="00EC7CD5" w:rsidP="00363402">
      <w:pPr>
        <w:pStyle w:val="ListeParagraf"/>
        <w:spacing w:line="360" w:lineRule="auto"/>
        <w:ind w:left="1080"/>
        <w:jc w:val="both"/>
      </w:pPr>
      <w:r>
        <w:t>10.00 – 17.00 Genel Kurul Çalışması</w:t>
      </w:r>
    </w:p>
    <w:p w:rsidR="00EC7CD5" w:rsidRDefault="00EC7CD5" w:rsidP="00363402">
      <w:pPr>
        <w:pStyle w:val="ListeParagraf"/>
        <w:spacing w:line="360" w:lineRule="auto"/>
        <w:ind w:left="1080"/>
        <w:jc w:val="both"/>
      </w:pPr>
      <w:r w:rsidRPr="00B05A84">
        <w:rPr>
          <w:b/>
        </w:rPr>
        <w:t>1.</w:t>
      </w:r>
      <w:r w:rsidR="00991E6B">
        <w:t xml:space="preserve"> </w:t>
      </w:r>
      <w:r w:rsidR="00991E6B">
        <w:tab/>
        <w:t xml:space="preserve">Açılış – </w:t>
      </w:r>
      <w:proofErr w:type="spellStart"/>
      <w:r w:rsidR="00991E6B">
        <w:t>Burhanettin</w:t>
      </w:r>
      <w:proofErr w:type="spellEnd"/>
      <w:r w:rsidR="00991E6B">
        <w:t xml:space="preserve"> TOPSAKAL</w:t>
      </w:r>
      <w:r w:rsidR="00520FBC">
        <w:t>, TSÜAB Yönetim Kurulu Başkanı</w:t>
      </w:r>
    </w:p>
    <w:p w:rsidR="00EC7CD5" w:rsidRDefault="00EC7CD5" w:rsidP="00363402">
      <w:pPr>
        <w:pStyle w:val="ListeParagraf"/>
        <w:spacing w:line="360" w:lineRule="auto"/>
        <w:ind w:left="1080"/>
        <w:jc w:val="both"/>
      </w:pPr>
      <w:r w:rsidRPr="00B05A84">
        <w:rPr>
          <w:b/>
        </w:rPr>
        <w:t>2.</w:t>
      </w:r>
      <w:r>
        <w:t xml:space="preserve"> </w:t>
      </w:r>
      <w:r>
        <w:tab/>
        <w:t>Başkanlık Divanının Oluşturulması</w:t>
      </w:r>
    </w:p>
    <w:p w:rsidR="00EC7CD5" w:rsidRDefault="00EC7CD5" w:rsidP="00363402">
      <w:pPr>
        <w:pStyle w:val="ListeParagraf"/>
        <w:spacing w:line="360" w:lineRule="auto"/>
        <w:ind w:left="1080"/>
        <w:jc w:val="both"/>
      </w:pPr>
      <w:r w:rsidRPr="00B05A84">
        <w:rPr>
          <w:b/>
        </w:rPr>
        <w:t>3.</w:t>
      </w:r>
      <w:r>
        <w:t xml:space="preserve"> </w:t>
      </w:r>
      <w:r>
        <w:tab/>
        <w:t>Saygı Duruşu ve İstiklal Marşı</w:t>
      </w:r>
    </w:p>
    <w:p w:rsidR="00EC7CD5" w:rsidRDefault="00EC7CD5" w:rsidP="00363402">
      <w:pPr>
        <w:pStyle w:val="ListeParagraf"/>
        <w:spacing w:line="360" w:lineRule="auto"/>
        <w:ind w:left="1080"/>
        <w:jc w:val="both"/>
      </w:pPr>
      <w:r w:rsidRPr="00B05A84">
        <w:rPr>
          <w:b/>
        </w:rPr>
        <w:t>4.</w:t>
      </w:r>
      <w:r>
        <w:t xml:space="preserve"> </w:t>
      </w:r>
      <w:r>
        <w:tab/>
        <w:t xml:space="preserve">Açılış Konuşmaları </w:t>
      </w:r>
    </w:p>
    <w:p w:rsidR="00EC7CD5" w:rsidRDefault="00991E6B" w:rsidP="00363402">
      <w:pPr>
        <w:pStyle w:val="ListeParagraf"/>
        <w:spacing w:line="360" w:lineRule="auto"/>
        <w:ind w:left="1416"/>
        <w:jc w:val="both"/>
      </w:pPr>
      <w:r>
        <w:t>-</w:t>
      </w:r>
      <w:r>
        <w:tab/>
        <w:t xml:space="preserve">Sayın </w:t>
      </w:r>
      <w:proofErr w:type="spellStart"/>
      <w:r>
        <w:t>Burhanettin</w:t>
      </w:r>
      <w:proofErr w:type="spellEnd"/>
      <w:r>
        <w:t xml:space="preserve"> TOPSAKAL</w:t>
      </w:r>
    </w:p>
    <w:p w:rsidR="008C7034" w:rsidRDefault="008C7034" w:rsidP="00363402">
      <w:pPr>
        <w:pStyle w:val="ListeParagraf"/>
        <w:spacing w:line="360" w:lineRule="auto"/>
        <w:ind w:left="1416"/>
        <w:jc w:val="both"/>
      </w:pPr>
      <w:r>
        <w:t>-</w:t>
      </w:r>
      <w:r>
        <w:tab/>
        <w:t>Sayın Kamil YILMAZ, TÜRKTOB</w:t>
      </w:r>
      <w:r w:rsidRPr="008C7034">
        <w:t xml:space="preserve"> </w:t>
      </w:r>
      <w:r>
        <w:t>Yönetim Kurulu Başkanı</w:t>
      </w:r>
    </w:p>
    <w:p w:rsidR="00EC7CD5" w:rsidRDefault="00991E6B" w:rsidP="00363402">
      <w:pPr>
        <w:pStyle w:val="ListeParagraf"/>
        <w:spacing w:line="360" w:lineRule="auto"/>
        <w:ind w:left="1416"/>
        <w:jc w:val="both"/>
      </w:pPr>
      <w:r>
        <w:t xml:space="preserve">- </w:t>
      </w:r>
      <w:r>
        <w:tab/>
      </w:r>
      <w:r w:rsidR="00520FBC">
        <w:t>Bakanlık Temsilcisi</w:t>
      </w:r>
      <w:r w:rsidR="00EC7CD5">
        <w:t xml:space="preserve"> (Katılım sağladıklarında)</w:t>
      </w:r>
    </w:p>
    <w:p w:rsidR="00EC7CD5" w:rsidRDefault="00EC7CD5" w:rsidP="00363402">
      <w:pPr>
        <w:pStyle w:val="ListeParagraf"/>
        <w:spacing w:line="360" w:lineRule="auto"/>
        <w:ind w:left="1416"/>
        <w:jc w:val="both"/>
      </w:pPr>
      <w:r>
        <w:t>-</w:t>
      </w:r>
      <w:r>
        <w:tab/>
      </w:r>
      <w:r w:rsidRPr="00C55C13">
        <w:t>Ekonomi Bakanlığı Temsilcisi (Katılım sağladıklarında)</w:t>
      </w:r>
    </w:p>
    <w:p w:rsidR="00EC7CD5" w:rsidRPr="00520FBC" w:rsidRDefault="00B00D50" w:rsidP="00363402">
      <w:pPr>
        <w:pStyle w:val="ListeParagraf"/>
        <w:spacing w:line="360" w:lineRule="auto"/>
        <w:ind w:left="1416"/>
        <w:jc w:val="both"/>
      </w:pPr>
      <w:r>
        <w:t>-</w:t>
      </w:r>
      <w:r>
        <w:tab/>
        <w:t>Sayın Faruk ÇELİK</w:t>
      </w:r>
      <w:r w:rsidR="00520FBC">
        <w:t>, Gıda Tarım ve Hayvancılık Bakanı</w:t>
      </w:r>
      <w:r w:rsidR="00520FBC">
        <w:tab/>
      </w:r>
      <w:r w:rsidR="00520FBC">
        <w:tab/>
      </w:r>
      <w:r w:rsidR="00520FBC">
        <w:tab/>
      </w:r>
      <w:r w:rsidR="00EC7CD5">
        <w:t xml:space="preserve"> </w:t>
      </w:r>
      <w:r w:rsidR="00EC7CD5" w:rsidRPr="00520FBC">
        <w:t>(Katılım sağladıklarında)</w:t>
      </w:r>
    </w:p>
    <w:p w:rsidR="00EC7CD5" w:rsidRDefault="00EC7CD5" w:rsidP="00363402">
      <w:pPr>
        <w:pStyle w:val="ListeParagraf"/>
        <w:spacing w:line="360" w:lineRule="auto"/>
        <w:ind w:left="708"/>
        <w:jc w:val="both"/>
      </w:pPr>
      <w:r>
        <w:t xml:space="preserve">      </w:t>
      </w:r>
      <w:r w:rsidRPr="00B05A84">
        <w:rPr>
          <w:b/>
        </w:rPr>
        <w:t>5.</w:t>
      </w:r>
      <w:r>
        <w:t xml:space="preserve"> </w:t>
      </w:r>
      <w:r>
        <w:tab/>
        <w:t>Gündemin görüşülmesi ve karara bağlanması</w:t>
      </w:r>
    </w:p>
    <w:p w:rsidR="00EC7CD5" w:rsidRDefault="00EC7CD5" w:rsidP="00363402">
      <w:pPr>
        <w:pStyle w:val="ListeParagraf"/>
        <w:spacing w:line="360" w:lineRule="auto"/>
        <w:ind w:left="708"/>
        <w:jc w:val="both"/>
      </w:pPr>
      <w:r w:rsidRPr="00B05A84">
        <w:rPr>
          <w:b/>
        </w:rPr>
        <w:t xml:space="preserve">      6.</w:t>
      </w:r>
      <w:r>
        <w:t xml:space="preserve"> </w:t>
      </w:r>
      <w:r>
        <w:tab/>
        <w:t>Dönem Faaliyet Raporunun sunulması, oylanması,</w:t>
      </w:r>
    </w:p>
    <w:p w:rsidR="00EC7CD5" w:rsidRDefault="00EC7CD5" w:rsidP="00363402">
      <w:pPr>
        <w:pStyle w:val="ListeParagraf"/>
        <w:spacing w:line="360" w:lineRule="auto"/>
        <w:ind w:left="708"/>
        <w:jc w:val="both"/>
      </w:pPr>
      <w:r>
        <w:t xml:space="preserve">      </w:t>
      </w:r>
      <w:r w:rsidRPr="00B05A84">
        <w:rPr>
          <w:b/>
        </w:rPr>
        <w:t>7.</w:t>
      </w:r>
      <w:r>
        <w:t xml:space="preserve"> </w:t>
      </w:r>
      <w:r>
        <w:tab/>
        <w:t>Dönem Mali Raporunun sunulması, oylanması,</w:t>
      </w:r>
    </w:p>
    <w:p w:rsidR="00EC7CD5" w:rsidRDefault="00EC7CD5" w:rsidP="00363402">
      <w:pPr>
        <w:pStyle w:val="ListeParagraf"/>
        <w:spacing w:line="360" w:lineRule="auto"/>
        <w:ind w:left="708"/>
        <w:jc w:val="both"/>
      </w:pPr>
      <w:r w:rsidRPr="00B05A84">
        <w:rPr>
          <w:b/>
        </w:rPr>
        <w:t xml:space="preserve">      8.</w:t>
      </w:r>
      <w:r>
        <w:t xml:space="preserve"> </w:t>
      </w:r>
      <w:r>
        <w:tab/>
        <w:t>Denetim Raporunun Sunulması, oylanması,</w:t>
      </w:r>
    </w:p>
    <w:p w:rsidR="00EC7CD5" w:rsidRDefault="00EC7CD5" w:rsidP="00363402">
      <w:pPr>
        <w:pStyle w:val="ListeParagraf"/>
        <w:spacing w:line="360" w:lineRule="auto"/>
        <w:ind w:left="708"/>
        <w:jc w:val="both"/>
      </w:pPr>
      <w:r>
        <w:t xml:space="preserve">    </w:t>
      </w:r>
      <w:r w:rsidR="00002DC3">
        <w:t xml:space="preserve">  </w:t>
      </w:r>
      <w:r w:rsidR="00002DC3">
        <w:rPr>
          <w:b/>
        </w:rPr>
        <w:t>9</w:t>
      </w:r>
      <w:r w:rsidRPr="00B05A84">
        <w:rPr>
          <w:b/>
        </w:rPr>
        <w:t>.</w:t>
      </w:r>
      <w:r>
        <w:rPr>
          <w:b/>
        </w:rPr>
        <w:tab/>
      </w:r>
      <w:r w:rsidR="00EE26B4">
        <w:t xml:space="preserve"> 2017</w:t>
      </w:r>
      <w:r w:rsidR="00513355">
        <w:t xml:space="preserve"> Yılı Tahmini</w:t>
      </w:r>
      <w:r>
        <w:t xml:space="preserve"> Bütçesinin Görüşülmesi, onaylanması</w:t>
      </w:r>
    </w:p>
    <w:p w:rsidR="00EC7CD5" w:rsidRDefault="00EC7CD5" w:rsidP="00363402">
      <w:pPr>
        <w:pStyle w:val="ListeParagraf"/>
        <w:spacing w:line="360" w:lineRule="auto"/>
        <w:ind w:left="708"/>
        <w:jc w:val="both"/>
      </w:pPr>
      <w:r>
        <w:t xml:space="preserve">      </w:t>
      </w:r>
      <w:r>
        <w:tab/>
        <w:t>A- Gelirler</w:t>
      </w:r>
    </w:p>
    <w:p w:rsidR="00EC7CD5" w:rsidRDefault="00EC7CD5" w:rsidP="00B05A84">
      <w:pPr>
        <w:pStyle w:val="ListeParagraf"/>
        <w:numPr>
          <w:ilvl w:val="0"/>
          <w:numId w:val="11"/>
        </w:numPr>
        <w:spacing w:line="360" w:lineRule="auto"/>
        <w:jc w:val="both"/>
      </w:pPr>
      <w:r>
        <w:t>Üye giriş aidatının belirlenmesi</w:t>
      </w:r>
    </w:p>
    <w:p w:rsidR="00EC7CD5" w:rsidRDefault="00EC7CD5" w:rsidP="00B05A84">
      <w:pPr>
        <w:pStyle w:val="ListeParagraf"/>
        <w:numPr>
          <w:ilvl w:val="0"/>
          <w:numId w:val="11"/>
        </w:numPr>
        <w:spacing w:line="360" w:lineRule="auto"/>
        <w:jc w:val="both"/>
      </w:pPr>
      <w:r>
        <w:t>Yıllık aidatın belirlenmesi</w:t>
      </w:r>
    </w:p>
    <w:p w:rsidR="00EC7CD5" w:rsidRDefault="00EC7CD5" w:rsidP="00B05A84">
      <w:pPr>
        <w:pStyle w:val="ListeParagraf"/>
        <w:spacing w:line="360" w:lineRule="auto"/>
        <w:ind w:left="1416"/>
        <w:jc w:val="both"/>
      </w:pPr>
      <w:r>
        <w:t>B- Giderler</w:t>
      </w:r>
    </w:p>
    <w:p w:rsidR="00EC7CD5" w:rsidRDefault="00EC7CD5" w:rsidP="00B05A84">
      <w:pPr>
        <w:pStyle w:val="ListeParagraf"/>
        <w:spacing w:line="360" w:lineRule="auto"/>
        <w:ind w:left="708"/>
        <w:jc w:val="both"/>
      </w:pPr>
      <w:r>
        <w:t xml:space="preserve">    </w:t>
      </w:r>
      <w:r w:rsidR="00002DC3">
        <w:rPr>
          <w:b/>
        </w:rPr>
        <w:t>10</w:t>
      </w:r>
      <w:r>
        <w:rPr>
          <w:b/>
        </w:rPr>
        <w:t xml:space="preserve">. </w:t>
      </w:r>
      <w:r>
        <w:t xml:space="preserve">Alt Birlik çalışmaları ile ilgili olarak iç yönergeler ve genel mevzuatlar </w:t>
      </w:r>
      <w:r>
        <w:tab/>
        <w:t xml:space="preserve">çerçevesinde Yönetim Kuruluna harcama yapma yetkisi ve kalemler arasında </w:t>
      </w:r>
      <w:r>
        <w:tab/>
        <w:t>aktarım yetkisi verilmesi</w:t>
      </w:r>
    </w:p>
    <w:p w:rsidR="00513355" w:rsidRDefault="00EC7CD5" w:rsidP="00B05A84">
      <w:pPr>
        <w:pStyle w:val="ListeParagraf"/>
        <w:spacing w:line="360" w:lineRule="auto"/>
        <w:ind w:left="708"/>
        <w:jc w:val="both"/>
        <w:rPr>
          <w:b/>
        </w:rPr>
      </w:pPr>
      <w:r>
        <w:rPr>
          <w:b/>
        </w:rPr>
        <w:t xml:space="preserve">    </w:t>
      </w:r>
      <w:r w:rsidR="00002DC3">
        <w:rPr>
          <w:b/>
        </w:rPr>
        <w:t>11</w:t>
      </w:r>
      <w:r>
        <w:rPr>
          <w:b/>
        </w:rPr>
        <w:t xml:space="preserve">. </w:t>
      </w:r>
      <w:r w:rsidR="00513355" w:rsidRPr="00513355">
        <w:t>Üyelikten Çıkma</w:t>
      </w:r>
      <w:r w:rsidR="009F18D7">
        <w:t xml:space="preserve"> </w:t>
      </w:r>
      <w:r w:rsidR="00513355" w:rsidRPr="00513355">
        <w:t>/</w:t>
      </w:r>
      <w:r w:rsidR="009F18D7">
        <w:t xml:space="preserve"> </w:t>
      </w:r>
      <w:r w:rsidR="00513355" w:rsidRPr="00513355">
        <w:t>Çıkarılma</w:t>
      </w:r>
    </w:p>
    <w:p w:rsidR="00513355" w:rsidRPr="00513355" w:rsidRDefault="00513355" w:rsidP="00B05A84">
      <w:pPr>
        <w:pStyle w:val="ListeParagraf"/>
        <w:spacing w:line="360" w:lineRule="auto"/>
        <w:ind w:left="708"/>
        <w:jc w:val="both"/>
      </w:pPr>
      <w:r w:rsidRPr="00513355">
        <w:tab/>
        <w:t>A- Tohum Üretici Belgesi İptal Olan Üyeler</w:t>
      </w:r>
      <w:r>
        <w:t>,</w:t>
      </w:r>
    </w:p>
    <w:p w:rsidR="008C7034" w:rsidRDefault="00513355" w:rsidP="008C7034">
      <w:pPr>
        <w:pStyle w:val="ListeParagraf"/>
        <w:ind w:left="708"/>
        <w:jc w:val="both"/>
        <w:rPr>
          <w:b/>
        </w:rPr>
      </w:pPr>
      <w:r w:rsidRPr="00513355">
        <w:tab/>
        <w:t>B-</w:t>
      </w:r>
      <w:r>
        <w:t xml:space="preserve"> </w:t>
      </w:r>
      <w:r w:rsidRPr="00513355">
        <w:t>Mali Sorumluluğunu Yerine Getirmeyen Üyeler</w:t>
      </w:r>
      <w:r w:rsidR="00EC7CD5" w:rsidRPr="00513355">
        <w:tab/>
        <w:t xml:space="preserve">hakkında </w:t>
      </w:r>
      <w:bookmarkStart w:id="0" w:name="_GoBack"/>
      <w:bookmarkEnd w:id="0"/>
      <w:r w:rsidR="00EC7CD5" w:rsidRPr="00513355">
        <w:t xml:space="preserve">görüşme ve </w:t>
      </w:r>
      <w:r w:rsidR="00520FBC">
        <w:tab/>
      </w:r>
      <w:r w:rsidR="00EC7CD5" w:rsidRPr="00513355">
        <w:t>karara bağlanması</w:t>
      </w:r>
      <w:r w:rsidR="00991E6B">
        <w:rPr>
          <w:b/>
        </w:rPr>
        <w:t xml:space="preserve">   </w:t>
      </w:r>
      <w:r w:rsidR="008C7034">
        <w:rPr>
          <w:b/>
        </w:rPr>
        <w:tab/>
      </w:r>
      <w:r w:rsidR="008C7034">
        <w:rPr>
          <w:b/>
        </w:rPr>
        <w:tab/>
      </w:r>
      <w:r w:rsidR="008C7034">
        <w:rPr>
          <w:b/>
        </w:rPr>
        <w:tab/>
      </w:r>
      <w:r w:rsidR="008C7034">
        <w:rPr>
          <w:b/>
        </w:rPr>
        <w:tab/>
      </w:r>
      <w:r w:rsidR="008C7034">
        <w:rPr>
          <w:b/>
        </w:rPr>
        <w:tab/>
      </w:r>
      <w:r w:rsidR="008C7034">
        <w:rPr>
          <w:b/>
        </w:rPr>
        <w:tab/>
      </w:r>
      <w:r w:rsidR="008C7034">
        <w:rPr>
          <w:b/>
        </w:rPr>
        <w:tab/>
      </w:r>
      <w:r w:rsidR="008C7034">
        <w:rPr>
          <w:b/>
        </w:rPr>
        <w:tab/>
        <w:t xml:space="preserve">                        </w:t>
      </w:r>
    </w:p>
    <w:p w:rsidR="00520FBC" w:rsidRPr="008C7034" w:rsidRDefault="008C7034" w:rsidP="008C7034">
      <w:pPr>
        <w:pStyle w:val="ListeParagraf"/>
        <w:ind w:left="708"/>
        <w:jc w:val="both"/>
        <w:rPr>
          <w:b/>
        </w:rPr>
      </w:pPr>
      <w:r>
        <w:rPr>
          <w:b/>
        </w:rPr>
        <w:t xml:space="preserve">   </w:t>
      </w:r>
      <w:r w:rsidR="00002DC3">
        <w:rPr>
          <w:b/>
        </w:rPr>
        <w:t>12</w:t>
      </w:r>
      <w:r w:rsidR="00EC7CD5">
        <w:rPr>
          <w:b/>
        </w:rPr>
        <w:t xml:space="preserve">. </w:t>
      </w:r>
      <w:r>
        <w:rPr>
          <w:b/>
        </w:rPr>
        <w:t xml:space="preserve">  </w:t>
      </w:r>
      <w:r w:rsidR="00EC7CD5" w:rsidRPr="00E25C24">
        <w:t>Dilek ve temenniler</w:t>
      </w:r>
    </w:p>
    <w:sectPr w:rsidR="00520FBC" w:rsidRPr="008C7034" w:rsidSect="008C70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DC0" w:rsidRDefault="00DE2DC0">
      <w:r>
        <w:separator/>
      </w:r>
    </w:p>
  </w:endnote>
  <w:endnote w:type="continuationSeparator" w:id="1">
    <w:p w:rsidR="00DE2DC0" w:rsidRDefault="00DE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D5" w:rsidRDefault="00C82AB9" w:rsidP="00FA3F1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C7C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C7CD5" w:rsidRDefault="00EC7CD5" w:rsidP="00476EF0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D5" w:rsidRPr="008C7034" w:rsidRDefault="00C82AB9" w:rsidP="008C7034">
    <w:pPr>
      <w:pStyle w:val="Altbilgi"/>
      <w:ind w:right="360"/>
      <w:rPr>
        <w:sz w:val="20"/>
        <w:szCs w:val="20"/>
      </w:rPr>
    </w:pPr>
    <w:r w:rsidRPr="00C82AB9">
      <w:rPr>
        <w:noProof/>
      </w:rPr>
      <w:pict>
        <v:line id="Line 1" o:spid="_x0000_s4097" style="position:absolute;z-index:251660288;visibility:visible" from="0,-1.65pt" to="45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0zGQIAADQ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" strokeweight="3pt">
          <v:stroke linestyle="thinThin"/>
        </v:line>
      </w:pict>
    </w:r>
    <w:r w:rsidR="00EC7CD5">
      <w:rPr>
        <w:b/>
      </w:rPr>
      <w:t>Paris</w:t>
    </w:r>
    <w:r w:rsidR="00002DC3">
      <w:rPr>
        <w:b/>
      </w:rPr>
      <w:t xml:space="preserve"> Caddesi Havuzlu Sokak No: 4/11</w:t>
    </w:r>
    <w:r w:rsidR="00520FBC">
      <w:rPr>
        <w:b/>
      </w:rPr>
      <w:t>-12</w:t>
    </w:r>
    <w:r w:rsidR="00EC7CD5">
      <w:rPr>
        <w:b/>
      </w:rPr>
      <w:t xml:space="preserve">  Kavaklıdere</w:t>
    </w:r>
    <w:r w:rsidR="00EC7CD5" w:rsidRPr="00363137">
      <w:rPr>
        <w:b/>
      </w:rPr>
      <w:t xml:space="preserve">, ANKARA          </w:t>
    </w:r>
  </w:p>
  <w:p w:rsidR="00EC7CD5" w:rsidRDefault="00EC7CD5">
    <w:pPr>
      <w:pStyle w:val="Altbilgi"/>
      <w:rPr>
        <w:b/>
      </w:rPr>
    </w:pPr>
    <w:r w:rsidRPr="00363137">
      <w:rPr>
        <w:b/>
      </w:rPr>
      <w:t xml:space="preserve">Tel : </w:t>
    </w:r>
    <w:r>
      <w:rPr>
        <w:b/>
      </w:rPr>
      <w:t>0312</w:t>
    </w:r>
    <w:r w:rsidRPr="00363137">
      <w:rPr>
        <w:b/>
      </w:rPr>
      <w:t xml:space="preserve"> 4</w:t>
    </w:r>
    <w:r>
      <w:rPr>
        <w:b/>
      </w:rPr>
      <w:t xml:space="preserve">19 35 21 – 419 35 31 </w:t>
    </w:r>
    <w:r w:rsidRPr="00363137">
      <w:rPr>
        <w:b/>
      </w:rPr>
      <w:t xml:space="preserve">Faks: </w:t>
    </w:r>
    <w:r>
      <w:rPr>
        <w:b/>
      </w:rPr>
      <w:t>0</w:t>
    </w:r>
    <w:r w:rsidRPr="00363137">
      <w:rPr>
        <w:b/>
      </w:rPr>
      <w:t>312 4</w:t>
    </w:r>
    <w:r>
      <w:rPr>
        <w:b/>
      </w:rPr>
      <w:t xml:space="preserve">19 35 39   </w:t>
    </w:r>
  </w:p>
  <w:p w:rsidR="00EC7CD5" w:rsidRDefault="00C82AB9">
    <w:pPr>
      <w:pStyle w:val="Altbilgi"/>
      <w:rPr>
        <w:b/>
      </w:rPr>
    </w:pPr>
    <w:hyperlink r:id="rId1" w:history="1">
      <w:r w:rsidR="00EC7CD5" w:rsidRPr="00655746">
        <w:rPr>
          <w:rStyle w:val="Kpr"/>
          <w:b/>
        </w:rPr>
        <w:t>www.tsuab.org.tr</w:t>
      </w:r>
    </w:hyperlink>
    <w:r w:rsidR="00EC7CD5">
      <w:rPr>
        <w:b/>
      </w:rPr>
      <w:t xml:space="preserve">  </w:t>
    </w:r>
    <w:hyperlink r:id="rId2" w:history="1">
      <w:r w:rsidR="00EC7CD5" w:rsidRPr="00655746">
        <w:rPr>
          <w:rStyle w:val="Kpr"/>
          <w:b/>
        </w:rPr>
        <w:t>tsuab@tsuab.org.tr</w:t>
      </w:r>
    </w:hyperlink>
  </w:p>
  <w:p w:rsidR="00EC7CD5" w:rsidRPr="008C7034" w:rsidRDefault="00EC7CD5">
    <w:pPr>
      <w:pStyle w:val="Altbilgi"/>
      <w:rPr>
        <w:b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DC0" w:rsidRDefault="00DE2DC0">
      <w:r>
        <w:separator/>
      </w:r>
    </w:p>
  </w:footnote>
  <w:footnote w:type="continuationSeparator" w:id="1">
    <w:p w:rsidR="00DE2DC0" w:rsidRDefault="00DE2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D5" w:rsidRPr="0008509E" w:rsidRDefault="00834E2C" w:rsidP="0008509E">
    <w:pPr>
      <w:pStyle w:val="stbilgi"/>
      <w:rPr>
        <w:szCs w:val="36"/>
      </w:rPr>
    </w:pPr>
    <w:r>
      <w:rPr>
        <w:b/>
        <w:noProof/>
        <w:u w:val="single"/>
      </w:rPr>
      <w:drawing>
        <wp:inline distT="0" distB="0" distL="0" distR="0">
          <wp:extent cx="2628900" cy="790575"/>
          <wp:effectExtent l="0" t="0" r="0" b="9525"/>
          <wp:docPr id="3" name="Resim 1" descr="LOGO 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9EC"/>
    <w:multiLevelType w:val="hybridMultilevel"/>
    <w:tmpl w:val="173CCA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87FA8"/>
    <w:multiLevelType w:val="hybridMultilevel"/>
    <w:tmpl w:val="5EAA0B24"/>
    <w:lvl w:ilvl="0" w:tplc="8FF40E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65501A2"/>
    <w:multiLevelType w:val="hybridMultilevel"/>
    <w:tmpl w:val="D07CBE26"/>
    <w:lvl w:ilvl="0" w:tplc="0D1E86B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7AA4361"/>
    <w:multiLevelType w:val="hybridMultilevel"/>
    <w:tmpl w:val="B99E9994"/>
    <w:lvl w:ilvl="0" w:tplc="64F6C26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117E3F"/>
    <w:multiLevelType w:val="hybridMultilevel"/>
    <w:tmpl w:val="D78CC624"/>
    <w:lvl w:ilvl="0" w:tplc="A790D50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4C397D19"/>
    <w:multiLevelType w:val="hybridMultilevel"/>
    <w:tmpl w:val="9294CB2E"/>
    <w:lvl w:ilvl="0" w:tplc="2FDA02A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6">
    <w:nsid w:val="59AB342C"/>
    <w:multiLevelType w:val="hybridMultilevel"/>
    <w:tmpl w:val="2D8CAC3E"/>
    <w:lvl w:ilvl="0" w:tplc="C5444B1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66EE052C"/>
    <w:multiLevelType w:val="hybridMultilevel"/>
    <w:tmpl w:val="43240C0A"/>
    <w:lvl w:ilvl="0" w:tplc="CFD23896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F986FFF"/>
    <w:multiLevelType w:val="hybridMultilevel"/>
    <w:tmpl w:val="D7B27E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95729"/>
    <w:multiLevelType w:val="hybridMultilevel"/>
    <w:tmpl w:val="D2323E40"/>
    <w:lvl w:ilvl="0" w:tplc="70168384">
      <w:start w:val="1"/>
      <w:numFmt w:val="decimal"/>
      <w:lvlText w:val="%1."/>
      <w:lvlJc w:val="left"/>
      <w:pPr>
        <w:tabs>
          <w:tab w:val="num" w:pos="1692"/>
        </w:tabs>
        <w:ind w:left="1692" w:hanging="98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1FF18F5"/>
    <w:multiLevelType w:val="hybridMultilevel"/>
    <w:tmpl w:val="A4E68A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9550CA"/>
    <w:multiLevelType w:val="hybridMultilevel"/>
    <w:tmpl w:val="7B889B38"/>
    <w:lvl w:ilvl="0" w:tplc="A5D68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0607"/>
    <w:rsid w:val="000016F3"/>
    <w:rsid w:val="00002DC3"/>
    <w:rsid w:val="00006561"/>
    <w:rsid w:val="00010EC2"/>
    <w:rsid w:val="00015F55"/>
    <w:rsid w:val="000220BA"/>
    <w:rsid w:val="00027D6D"/>
    <w:rsid w:val="00034886"/>
    <w:rsid w:val="000367FB"/>
    <w:rsid w:val="000416F6"/>
    <w:rsid w:val="0004280F"/>
    <w:rsid w:val="00043581"/>
    <w:rsid w:val="00050B25"/>
    <w:rsid w:val="000518A3"/>
    <w:rsid w:val="00052AD3"/>
    <w:rsid w:val="00052DB9"/>
    <w:rsid w:val="000539DF"/>
    <w:rsid w:val="00062D31"/>
    <w:rsid w:val="0007733E"/>
    <w:rsid w:val="0008509E"/>
    <w:rsid w:val="00090978"/>
    <w:rsid w:val="00092C52"/>
    <w:rsid w:val="00095924"/>
    <w:rsid w:val="000A0D06"/>
    <w:rsid w:val="000A2AB9"/>
    <w:rsid w:val="000B1965"/>
    <w:rsid w:val="000B3DCC"/>
    <w:rsid w:val="000E7B29"/>
    <w:rsid w:val="000F01B2"/>
    <w:rsid w:val="00101931"/>
    <w:rsid w:val="0011157B"/>
    <w:rsid w:val="001136E0"/>
    <w:rsid w:val="00115424"/>
    <w:rsid w:val="0011615B"/>
    <w:rsid w:val="00120ADE"/>
    <w:rsid w:val="00121437"/>
    <w:rsid w:val="00124D53"/>
    <w:rsid w:val="0012626C"/>
    <w:rsid w:val="00130607"/>
    <w:rsid w:val="0013221D"/>
    <w:rsid w:val="001331A1"/>
    <w:rsid w:val="00133FF1"/>
    <w:rsid w:val="001374FE"/>
    <w:rsid w:val="00146196"/>
    <w:rsid w:val="001510C2"/>
    <w:rsid w:val="0015397C"/>
    <w:rsid w:val="00154A5F"/>
    <w:rsid w:val="00161250"/>
    <w:rsid w:val="00162072"/>
    <w:rsid w:val="00166ED6"/>
    <w:rsid w:val="00167F84"/>
    <w:rsid w:val="0019138D"/>
    <w:rsid w:val="0019201B"/>
    <w:rsid w:val="0019445D"/>
    <w:rsid w:val="001A42AD"/>
    <w:rsid w:val="001A604E"/>
    <w:rsid w:val="001B1981"/>
    <w:rsid w:val="001B31F1"/>
    <w:rsid w:val="001C0059"/>
    <w:rsid w:val="001C0F45"/>
    <w:rsid w:val="001D51F7"/>
    <w:rsid w:val="001D693F"/>
    <w:rsid w:val="001E338E"/>
    <w:rsid w:val="001F29C5"/>
    <w:rsid w:val="001F2B90"/>
    <w:rsid w:val="001F3D2D"/>
    <w:rsid w:val="001F489C"/>
    <w:rsid w:val="002023CC"/>
    <w:rsid w:val="002036F2"/>
    <w:rsid w:val="00211E9A"/>
    <w:rsid w:val="00217283"/>
    <w:rsid w:val="002204EF"/>
    <w:rsid w:val="00220E2A"/>
    <w:rsid w:val="002255F4"/>
    <w:rsid w:val="002266D0"/>
    <w:rsid w:val="00230202"/>
    <w:rsid w:val="00235152"/>
    <w:rsid w:val="00242C09"/>
    <w:rsid w:val="002466D9"/>
    <w:rsid w:val="00260A2C"/>
    <w:rsid w:val="002656F1"/>
    <w:rsid w:val="0026652F"/>
    <w:rsid w:val="00270B9D"/>
    <w:rsid w:val="0027156C"/>
    <w:rsid w:val="00275B1F"/>
    <w:rsid w:val="00276497"/>
    <w:rsid w:val="002808D8"/>
    <w:rsid w:val="00287381"/>
    <w:rsid w:val="00296649"/>
    <w:rsid w:val="002B29AD"/>
    <w:rsid w:val="002B7DEA"/>
    <w:rsid w:val="002C02D2"/>
    <w:rsid w:val="002C345C"/>
    <w:rsid w:val="002D35A1"/>
    <w:rsid w:val="002E237F"/>
    <w:rsid w:val="00315C25"/>
    <w:rsid w:val="00316118"/>
    <w:rsid w:val="00322F3D"/>
    <w:rsid w:val="00323050"/>
    <w:rsid w:val="00334ED6"/>
    <w:rsid w:val="00340FD7"/>
    <w:rsid w:val="003446ED"/>
    <w:rsid w:val="00345476"/>
    <w:rsid w:val="00363137"/>
    <w:rsid w:val="00363402"/>
    <w:rsid w:val="00374079"/>
    <w:rsid w:val="00381851"/>
    <w:rsid w:val="00390895"/>
    <w:rsid w:val="00393002"/>
    <w:rsid w:val="00393B9A"/>
    <w:rsid w:val="00395500"/>
    <w:rsid w:val="003976A2"/>
    <w:rsid w:val="003A12B9"/>
    <w:rsid w:val="003B14DD"/>
    <w:rsid w:val="003B3304"/>
    <w:rsid w:val="003C1C70"/>
    <w:rsid w:val="003D21E8"/>
    <w:rsid w:val="003D5D16"/>
    <w:rsid w:val="003E0B48"/>
    <w:rsid w:val="003E749E"/>
    <w:rsid w:val="003F2022"/>
    <w:rsid w:val="003F7E4E"/>
    <w:rsid w:val="00413B9C"/>
    <w:rsid w:val="00416E71"/>
    <w:rsid w:val="004226A6"/>
    <w:rsid w:val="00432A00"/>
    <w:rsid w:val="00432C3A"/>
    <w:rsid w:val="004351E1"/>
    <w:rsid w:val="004360EC"/>
    <w:rsid w:val="00436796"/>
    <w:rsid w:val="004400DF"/>
    <w:rsid w:val="00453DE9"/>
    <w:rsid w:val="0045543B"/>
    <w:rsid w:val="004562E0"/>
    <w:rsid w:val="0046006B"/>
    <w:rsid w:val="00466C53"/>
    <w:rsid w:val="00472ED0"/>
    <w:rsid w:val="0047441C"/>
    <w:rsid w:val="00476EF0"/>
    <w:rsid w:val="00482737"/>
    <w:rsid w:val="004852C5"/>
    <w:rsid w:val="004B0E58"/>
    <w:rsid w:val="004B2D16"/>
    <w:rsid w:val="004B3036"/>
    <w:rsid w:val="004B46CA"/>
    <w:rsid w:val="004B4BF3"/>
    <w:rsid w:val="004C2F52"/>
    <w:rsid w:val="004D09D7"/>
    <w:rsid w:val="004D4EAA"/>
    <w:rsid w:val="004E5517"/>
    <w:rsid w:val="004E6470"/>
    <w:rsid w:val="004F7440"/>
    <w:rsid w:val="00504D7B"/>
    <w:rsid w:val="00510CF0"/>
    <w:rsid w:val="00512221"/>
    <w:rsid w:val="00513355"/>
    <w:rsid w:val="00520FBC"/>
    <w:rsid w:val="00530CD6"/>
    <w:rsid w:val="00531766"/>
    <w:rsid w:val="005338EB"/>
    <w:rsid w:val="005448DD"/>
    <w:rsid w:val="0054718B"/>
    <w:rsid w:val="00565F9F"/>
    <w:rsid w:val="00566B06"/>
    <w:rsid w:val="00584FBC"/>
    <w:rsid w:val="005869F7"/>
    <w:rsid w:val="0058761E"/>
    <w:rsid w:val="00590167"/>
    <w:rsid w:val="005A2A06"/>
    <w:rsid w:val="005C58C5"/>
    <w:rsid w:val="005D1FA7"/>
    <w:rsid w:val="005D41DB"/>
    <w:rsid w:val="005E21D9"/>
    <w:rsid w:val="005F5829"/>
    <w:rsid w:val="005F6B2F"/>
    <w:rsid w:val="005F773C"/>
    <w:rsid w:val="0060110D"/>
    <w:rsid w:val="00601931"/>
    <w:rsid w:val="0061146F"/>
    <w:rsid w:val="006130EC"/>
    <w:rsid w:val="006138DE"/>
    <w:rsid w:val="006178FD"/>
    <w:rsid w:val="00621F2A"/>
    <w:rsid w:val="0062655F"/>
    <w:rsid w:val="00634A0D"/>
    <w:rsid w:val="00651DAF"/>
    <w:rsid w:val="00655527"/>
    <w:rsid w:val="00655746"/>
    <w:rsid w:val="00656689"/>
    <w:rsid w:val="006636FF"/>
    <w:rsid w:val="00664838"/>
    <w:rsid w:val="0066608C"/>
    <w:rsid w:val="006660DB"/>
    <w:rsid w:val="00672F78"/>
    <w:rsid w:val="006756DA"/>
    <w:rsid w:val="006940D4"/>
    <w:rsid w:val="00695A1F"/>
    <w:rsid w:val="006A1263"/>
    <w:rsid w:val="006A2AB5"/>
    <w:rsid w:val="006A700C"/>
    <w:rsid w:val="006B25D2"/>
    <w:rsid w:val="006B5118"/>
    <w:rsid w:val="006B5D81"/>
    <w:rsid w:val="006C1C06"/>
    <w:rsid w:val="006C4550"/>
    <w:rsid w:val="006C541E"/>
    <w:rsid w:val="006D5D84"/>
    <w:rsid w:val="006E2D3D"/>
    <w:rsid w:val="006E2F0A"/>
    <w:rsid w:val="006E62BB"/>
    <w:rsid w:val="006F2885"/>
    <w:rsid w:val="00700036"/>
    <w:rsid w:val="007008B3"/>
    <w:rsid w:val="00702867"/>
    <w:rsid w:val="00703745"/>
    <w:rsid w:val="007070C3"/>
    <w:rsid w:val="00715EE4"/>
    <w:rsid w:val="007169A2"/>
    <w:rsid w:val="00724BFB"/>
    <w:rsid w:val="00725388"/>
    <w:rsid w:val="007305AB"/>
    <w:rsid w:val="007318AE"/>
    <w:rsid w:val="0073610D"/>
    <w:rsid w:val="0074600F"/>
    <w:rsid w:val="00751085"/>
    <w:rsid w:val="007549EE"/>
    <w:rsid w:val="00761F6B"/>
    <w:rsid w:val="00767A97"/>
    <w:rsid w:val="0077047A"/>
    <w:rsid w:val="0077506E"/>
    <w:rsid w:val="00794544"/>
    <w:rsid w:val="007A2C7A"/>
    <w:rsid w:val="007A3094"/>
    <w:rsid w:val="007A6624"/>
    <w:rsid w:val="007A7ACD"/>
    <w:rsid w:val="007B121C"/>
    <w:rsid w:val="007B46C2"/>
    <w:rsid w:val="007C0967"/>
    <w:rsid w:val="007C40A4"/>
    <w:rsid w:val="007D410D"/>
    <w:rsid w:val="007D53BF"/>
    <w:rsid w:val="007E0CDA"/>
    <w:rsid w:val="007F5166"/>
    <w:rsid w:val="007F7BBA"/>
    <w:rsid w:val="00805435"/>
    <w:rsid w:val="00807171"/>
    <w:rsid w:val="00811132"/>
    <w:rsid w:val="00815414"/>
    <w:rsid w:val="0082076F"/>
    <w:rsid w:val="008225DB"/>
    <w:rsid w:val="00824A9E"/>
    <w:rsid w:val="00831648"/>
    <w:rsid w:val="00831948"/>
    <w:rsid w:val="008345B3"/>
    <w:rsid w:val="00834E2C"/>
    <w:rsid w:val="00846826"/>
    <w:rsid w:val="00851562"/>
    <w:rsid w:val="00853835"/>
    <w:rsid w:val="00862F11"/>
    <w:rsid w:val="008660B0"/>
    <w:rsid w:val="00871444"/>
    <w:rsid w:val="008822DC"/>
    <w:rsid w:val="0089038F"/>
    <w:rsid w:val="0089272F"/>
    <w:rsid w:val="008936E9"/>
    <w:rsid w:val="00893F25"/>
    <w:rsid w:val="008A0EC6"/>
    <w:rsid w:val="008A2550"/>
    <w:rsid w:val="008A2ED1"/>
    <w:rsid w:val="008A3FFF"/>
    <w:rsid w:val="008B5A63"/>
    <w:rsid w:val="008C509D"/>
    <w:rsid w:val="008C55E1"/>
    <w:rsid w:val="008C5B65"/>
    <w:rsid w:val="008C7034"/>
    <w:rsid w:val="008D19FB"/>
    <w:rsid w:val="008D2822"/>
    <w:rsid w:val="008D49F8"/>
    <w:rsid w:val="008D507B"/>
    <w:rsid w:val="008D5C27"/>
    <w:rsid w:val="008D6D41"/>
    <w:rsid w:val="008E176B"/>
    <w:rsid w:val="008E1AED"/>
    <w:rsid w:val="008E2D18"/>
    <w:rsid w:val="008E49D5"/>
    <w:rsid w:val="008F1A75"/>
    <w:rsid w:val="008F4077"/>
    <w:rsid w:val="008F531E"/>
    <w:rsid w:val="00907138"/>
    <w:rsid w:val="00912323"/>
    <w:rsid w:val="00930CF8"/>
    <w:rsid w:val="00933EB6"/>
    <w:rsid w:val="00943AC6"/>
    <w:rsid w:val="00945B91"/>
    <w:rsid w:val="00947146"/>
    <w:rsid w:val="00951D54"/>
    <w:rsid w:val="0095597F"/>
    <w:rsid w:val="00962263"/>
    <w:rsid w:val="009734CA"/>
    <w:rsid w:val="00975CBA"/>
    <w:rsid w:val="00976613"/>
    <w:rsid w:val="00991961"/>
    <w:rsid w:val="00991E6B"/>
    <w:rsid w:val="009A13C9"/>
    <w:rsid w:val="009A5B4A"/>
    <w:rsid w:val="009A7186"/>
    <w:rsid w:val="009C7F7F"/>
    <w:rsid w:val="009D1305"/>
    <w:rsid w:val="009D7AA3"/>
    <w:rsid w:val="009E249D"/>
    <w:rsid w:val="009E5064"/>
    <w:rsid w:val="009E7E93"/>
    <w:rsid w:val="009F18D7"/>
    <w:rsid w:val="00A11CEB"/>
    <w:rsid w:val="00A159D4"/>
    <w:rsid w:val="00A17798"/>
    <w:rsid w:val="00A21D17"/>
    <w:rsid w:val="00A355EE"/>
    <w:rsid w:val="00A41D5E"/>
    <w:rsid w:val="00A44A6B"/>
    <w:rsid w:val="00A5394D"/>
    <w:rsid w:val="00A675A4"/>
    <w:rsid w:val="00A675E2"/>
    <w:rsid w:val="00A75C7E"/>
    <w:rsid w:val="00A84120"/>
    <w:rsid w:val="00A953DD"/>
    <w:rsid w:val="00A963D6"/>
    <w:rsid w:val="00AA4C69"/>
    <w:rsid w:val="00AA7F55"/>
    <w:rsid w:val="00AD084A"/>
    <w:rsid w:val="00AD7C55"/>
    <w:rsid w:val="00AF0198"/>
    <w:rsid w:val="00AF1826"/>
    <w:rsid w:val="00B00268"/>
    <w:rsid w:val="00B00A7D"/>
    <w:rsid w:val="00B00D50"/>
    <w:rsid w:val="00B0422D"/>
    <w:rsid w:val="00B05A84"/>
    <w:rsid w:val="00B179A7"/>
    <w:rsid w:val="00B22A59"/>
    <w:rsid w:val="00B23601"/>
    <w:rsid w:val="00B41A79"/>
    <w:rsid w:val="00B449E1"/>
    <w:rsid w:val="00B468FC"/>
    <w:rsid w:val="00B541BE"/>
    <w:rsid w:val="00B55886"/>
    <w:rsid w:val="00B563EC"/>
    <w:rsid w:val="00B57E3F"/>
    <w:rsid w:val="00B61529"/>
    <w:rsid w:val="00B67420"/>
    <w:rsid w:val="00B72DC9"/>
    <w:rsid w:val="00B85D2F"/>
    <w:rsid w:val="00B87604"/>
    <w:rsid w:val="00B913D1"/>
    <w:rsid w:val="00BA7036"/>
    <w:rsid w:val="00BB3044"/>
    <w:rsid w:val="00BC23E4"/>
    <w:rsid w:val="00BC2D7A"/>
    <w:rsid w:val="00BC41A4"/>
    <w:rsid w:val="00BD010F"/>
    <w:rsid w:val="00BD2A5D"/>
    <w:rsid w:val="00BE14A3"/>
    <w:rsid w:val="00BE1E51"/>
    <w:rsid w:val="00BE293F"/>
    <w:rsid w:val="00BF1243"/>
    <w:rsid w:val="00C01ECE"/>
    <w:rsid w:val="00C025C2"/>
    <w:rsid w:val="00C06E5E"/>
    <w:rsid w:val="00C22FB3"/>
    <w:rsid w:val="00C244A3"/>
    <w:rsid w:val="00C24E9D"/>
    <w:rsid w:val="00C33D8D"/>
    <w:rsid w:val="00C34574"/>
    <w:rsid w:val="00C52432"/>
    <w:rsid w:val="00C55C13"/>
    <w:rsid w:val="00C6055B"/>
    <w:rsid w:val="00C65A26"/>
    <w:rsid w:val="00C70ABB"/>
    <w:rsid w:val="00C77BE2"/>
    <w:rsid w:val="00C82AB9"/>
    <w:rsid w:val="00C85003"/>
    <w:rsid w:val="00C90B8B"/>
    <w:rsid w:val="00C9218C"/>
    <w:rsid w:val="00CB1CCC"/>
    <w:rsid w:val="00CC21C2"/>
    <w:rsid w:val="00CD006B"/>
    <w:rsid w:val="00CD23B7"/>
    <w:rsid w:val="00CD7DF9"/>
    <w:rsid w:val="00CE244E"/>
    <w:rsid w:val="00CE6805"/>
    <w:rsid w:val="00CE7096"/>
    <w:rsid w:val="00CF068E"/>
    <w:rsid w:val="00D0239B"/>
    <w:rsid w:val="00D02E60"/>
    <w:rsid w:val="00D03391"/>
    <w:rsid w:val="00D15601"/>
    <w:rsid w:val="00D22794"/>
    <w:rsid w:val="00D247D1"/>
    <w:rsid w:val="00D306EA"/>
    <w:rsid w:val="00D33D0E"/>
    <w:rsid w:val="00D4010D"/>
    <w:rsid w:val="00D43938"/>
    <w:rsid w:val="00D5122D"/>
    <w:rsid w:val="00D5474D"/>
    <w:rsid w:val="00D56896"/>
    <w:rsid w:val="00D705C5"/>
    <w:rsid w:val="00D860BC"/>
    <w:rsid w:val="00D87E32"/>
    <w:rsid w:val="00D91390"/>
    <w:rsid w:val="00D933A4"/>
    <w:rsid w:val="00DA1FBE"/>
    <w:rsid w:val="00DA254D"/>
    <w:rsid w:val="00DA5083"/>
    <w:rsid w:val="00DB381F"/>
    <w:rsid w:val="00DC1162"/>
    <w:rsid w:val="00DC4986"/>
    <w:rsid w:val="00DE2DC0"/>
    <w:rsid w:val="00DE2F88"/>
    <w:rsid w:val="00DE4845"/>
    <w:rsid w:val="00DE685F"/>
    <w:rsid w:val="00DF34F1"/>
    <w:rsid w:val="00DF7D54"/>
    <w:rsid w:val="00E00356"/>
    <w:rsid w:val="00E042C3"/>
    <w:rsid w:val="00E05A3E"/>
    <w:rsid w:val="00E1707A"/>
    <w:rsid w:val="00E20A86"/>
    <w:rsid w:val="00E2139D"/>
    <w:rsid w:val="00E23ECE"/>
    <w:rsid w:val="00E24308"/>
    <w:rsid w:val="00E24B78"/>
    <w:rsid w:val="00E25C24"/>
    <w:rsid w:val="00E408CC"/>
    <w:rsid w:val="00E5088B"/>
    <w:rsid w:val="00E52ACF"/>
    <w:rsid w:val="00E65189"/>
    <w:rsid w:val="00E70EFB"/>
    <w:rsid w:val="00E72B03"/>
    <w:rsid w:val="00E72B33"/>
    <w:rsid w:val="00E80437"/>
    <w:rsid w:val="00E87A4E"/>
    <w:rsid w:val="00E95A38"/>
    <w:rsid w:val="00E974B1"/>
    <w:rsid w:val="00EA487B"/>
    <w:rsid w:val="00EA6B0E"/>
    <w:rsid w:val="00EB45AA"/>
    <w:rsid w:val="00EB46C3"/>
    <w:rsid w:val="00EC42DB"/>
    <w:rsid w:val="00EC7CD5"/>
    <w:rsid w:val="00ED06F6"/>
    <w:rsid w:val="00EE26B4"/>
    <w:rsid w:val="00EF3462"/>
    <w:rsid w:val="00EF4E16"/>
    <w:rsid w:val="00F02F76"/>
    <w:rsid w:val="00F04C71"/>
    <w:rsid w:val="00F0648D"/>
    <w:rsid w:val="00F10641"/>
    <w:rsid w:val="00F17448"/>
    <w:rsid w:val="00F21194"/>
    <w:rsid w:val="00F24569"/>
    <w:rsid w:val="00F3091D"/>
    <w:rsid w:val="00F32F1A"/>
    <w:rsid w:val="00F33B0E"/>
    <w:rsid w:val="00F362C2"/>
    <w:rsid w:val="00F36C70"/>
    <w:rsid w:val="00F37AA5"/>
    <w:rsid w:val="00F40123"/>
    <w:rsid w:val="00F40351"/>
    <w:rsid w:val="00F5230B"/>
    <w:rsid w:val="00F54AC7"/>
    <w:rsid w:val="00F60113"/>
    <w:rsid w:val="00F669E0"/>
    <w:rsid w:val="00F67869"/>
    <w:rsid w:val="00F67DE3"/>
    <w:rsid w:val="00F703BB"/>
    <w:rsid w:val="00F714C0"/>
    <w:rsid w:val="00F73D2F"/>
    <w:rsid w:val="00F848CB"/>
    <w:rsid w:val="00FA3F16"/>
    <w:rsid w:val="00FB545C"/>
    <w:rsid w:val="00FC660C"/>
    <w:rsid w:val="00FC71BD"/>
    <w:rsid w:val="00FD5E57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59"/>
    <w:rPr>
      <w:sz w:val="24"/>
      <w:szCs w:val="24"/>
    </w:rPr>
  </w:style>
  <w:style w:type="paragraph" w:styleId="Balk1">
    <w:name w:val="heading 1"/>
    <w:basedOn w:val="Normal"/>
    <w:link w:val="Balk1Char"/>
    <w:uiPriority w:val="99"/>
    <w:qFormat/>
    <w:rsid w:val="00E25C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25C24"/>
    <w:rPr>
      <w:rFonts w:cs="Times New Roman"/>
      <w:b/>
      <w:bCs/>
      <w:kern w:val="36"/>
      <w:sz w:val="48"/>
      <w:szCs w:val="48"/>
    </w:rPr>
  </w:style>
  <w:style w:type="paragraph" w:styleId="stbilgi">
    <w:name w:val="header"/>
    <w:basedOn w:val="Normal"/>
    <w:link w:val="stbilgiChar"/>
    <w:uiPriority w:val="99"/>
    <w:rsid w:val="008903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E62BB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903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E62BB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446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E62BB"/>
    <w:rPr>
      <w:rFonts w:cs="Times New Roman"/>
      <w:sz w:val="2"/>
    </w:rPr>
  </w:style>
  <w:style w:type="character" w:styleId="SayfaNumaras">
    <w:name w:val="page number"/>
    <w:basedOn w:val="VarsaylanParagrafYazTipi"/>
    <w:uiPriority w:val="99"/>
    <w:rsid w:val="00476EF0"/>
    <w:rPr>
      <w:rFonts w:cs="Times New Roman"/>
    </w:rPr>
  </w:style>
  <w:style w:type="paragraph" w:customStyle="1" w:styleId="head22">
    <w:name w:val="head22"/>
    <w:basedOn w:val="Normal"/>
    <w:uiPriority w:val="99"/>
    <w:rsid w:val="00BD2A5D"/>
    <w:pPr>
      <w:ind w:left="360" w:hanging="360"/>
    </w:pPr>
    <w:rPr>
      <w:b/>
      <w:bCs/>
    </w:rPr>
  </w:style>
  <w:style w:type="character" w:styleId="Kpr">
    <w:name w:val="Hyperlink"/>
    <w:basedOn w:val="VarsaylanParagrafYazTipi"/>
    <w:uiPriority w:val="99"/>
    <w:rsid w:val="000539DF"/>
    <w:rPr>
      <w:rFonts w:cs="Times New Roman"/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rsid w:val="00FC71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6E62BB"/>
    <w:rPr>
      <w:rFonts w:cs="Times New Roman"/>
      <w:sz w:val="2"/>
    </w:rPr>
  </w:style>
  <w:style w:type="character" w:styleId="Gl">
    <w:name w:val="Strong"/>
    <w:basedOn w:val="VarsaylanParagrafYazTipi"/>
    <w:uiPriority w:val="99"/>
    <w:qFormat/>
    <w:rsid w:val="00DC1162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363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59"/>
    <w:rPr>
      <w:sz w:val="24"/>
      <w:szCs w:val="24"/>
    </w:rPr>
  </w:style>
  <w:style w:type="paragraph" w:styleId="Balk1">
    <w:name w:val="heading 1"/>
    <w:basedOn w:val="Normal"/>
    <w:link w:val="Balk1Char"/>
    <w:uiPriority w:val="99"/>
    <w:qFormat/>
    <w:rsid w:val="00E25C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25C24"/>
    <w:rPr>
      <w:rFonts w:cs="Times New Roman"/>
      <w:b/>
      <w:bCs/>
      <w:kern w:val="36"/>
      <w:sz w:val="48"/>
      <w:szCs w:val="48"/>
    </w:rPr>
  </w:style>
  <w:style w:type="paragraph" w:styleId="stbilgi">
    <w:name w:val="header"/>
    <w:basedOn w:val="Normal"/>
    <w:link w:val="stbilgiChar"/>
    <w:uiPriority w:val="99"/>
    <w:rsid w:val="008903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903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446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cs="Times New Roman"/>
      <w:sz w:val="2"/>
    </w:rPr>
  </w:style>
  <w:style w:type="character" w:styleId="SayfaNumaras">
    <w:name w:val="page number"/>
    <w:basedOn w:val="VarsaylanParagrafYazTipi"/>
    <w:uiPriority w:val="99"/>
    <w:rsid w:val="00476EF0"/>
    <w:rPr>
      <w:rFonts w:cs="Times New Roman"/>
    </w:rPr>
  </w:style>
  <w:style w:type="paragraph" w:customStyle="1" w:styleId="head22">
    <w:name w:val="head22"/>
    <w:basedOn w:val="Normal"/>
    <w:uiPriority w:val="99"/>
    <w:rsid w:val="00BD2A5D"/>
    <w:pPr>
      <w:ind w:left="360" w:hanging="360"/>
    </w:pPr>
    <w:rPr>
      <w:b/>
      <w:bCs/>
    </w:rPr>
  </w:style>
  <w:style w:type="character" w:styleId="Kpr">
    <w:name w:val="Hyperlink"/>
    <w:basedOn w:val="VarsaylanParagrafYazTipi"/>
    <w:uiPriority w:val="99"/>
    <w:rsid w:val="000539DF"/>
    <w:rPr>
      <w:rFonts w:cs="Times New Roman"/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rsid w:val="00FC71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Pr>
      <w:rFonts w:cs="Times New Roman"/>
      <w:sz w:val="2"/>
    </w:rPr>
  </w:style>
  <w:style w:type="character" w:styleId="Gl">
    <w:name w:val="Strong"/>
    <w:basedOn w:val="VarsaylanParagrafYazTipi"/>
    <w:uiPriority w:val="99"/>
    <w:qFormat/>
    <w:rsid w:val="00DC1162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36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suab@tsuab.org.tr" TargetMode="External"/><Relationship Id="rId1" Type="http://schemas.openxmlformats.org/officeDocument/2006/relationships/hyperlink" Target="http://www.tsuab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imyildirim\Application%20Data\Microsoft\Templates\KK_MY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KK_MYB</Template>
  <TotalTime>10</TotalTime>
  <Pages>1</Pages>
  <Words>188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saimyildirim</dc:creator>
  <cp:lastModifiedBy>pc</cp:lastModifiedBy>
  <cp:revision>3</cp:revision>
  <cp:lastPrinted>2017-04-13T11:37:00Z</cp:lastPrinted>
  <dcterms:created xsi:type="dcterms:W3CDTF">2017-05-02T11:13:00Z</dcterms:created>
  <dcterms:modified xsi:type="dcterms:W3CDTF">2017-05-12T07:44:00Z</dcterms:modified>
</cp:coreProperties>
</file>